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9A0C5" w14:textId="77777777" w:rsidR="00487BD7" w:rsidRPr="00487BD7" w:rsidRDefault="00487BD7" w:rsidP="00487BD7">
      <w:pPr>
        <w:bidi/>
        <w:spacing w:before="100" w:beforeAutospacing="1" w:after="100" w:afterAutospacing="1" w:line="240" w:lineRule="auto"/>
        <w:jc w:val="both"/>
        <w:rPr>
          <w:rFonts w:ascii="Times New Roman" w:eastAsia="Times New Roman" w:hAnsi="Times New Roman" w:cs="Times New Roman"/>
          <w:sz w:val="24"/>
          <w:szCs w:val="24"/>
        </w:rPr>
      </w:pPr>
      <w:r w:rsidRPr="00487BD7">
        <w:rPr>
          <w:rFonts w:ascii="Simplified Arabic" w:eastAsia="Times New Roman" w:hAnsi="Simplified Arabic" w:cs="Simplified Arabic"/>
          <w:b/>
          <w:bCs/>
          <w:sz w:val="28"/>
          <w:szCs w:val="28"/>
          <w:rtl/>
          <w:lang w:bidi="ar-EG"/>
        </w:rPr>
        <w:t>الهدف العام:-</w:t>
      </w:r>
    </w:p>
    <w:p w14:paraId="7159718A" w14:textId="77777777" w:rsidR="00487BD7" w:rsidRPr="00487BD7" w:rsidRDefault="00487BD7" w:rsidP="00487BD7">
      <w:pPr>
        <w:bidi/>
        <w:spacing w:before="100" w:beforeAutospacing="1" w:after="100" w:afterAutospacing="1" w:line="360" w:lineRule="auto"/>
        <w:jc w:val="both"/>
        <w:rPr>
          <w:rFonts w:ascii="Times New Roman" w:eastAsia="Times New Roman" w:hAnsi="Times New Roman" w:cs="Times New Roman"/>
          <w:sz w:val="24"/>
          <w:szCs w:val="24"/>
          <w:rtl/>
        </w:rPr>
      </w:pPr>
      <w:r w:rsidRPr="00487BD7">
        <w:rPr>
          <w:rFonts w:ascii="Simplified Arabic" w:eastAsia="Times New Roman" w:hAnsi="Simplified Arabic" w:cs="Simplified Arabic"/>
          <w:sz w:val="28"/>
          <w:szCs w:val="28"/>
          <w:rtl/>
          <w:lang w:bidi="ar-EG"/>
        </w:rPr>
        <w:t>تفعيل وتنسيق عمل كافة الجمعيات الحكومية وغير الحكومية والقطاع العام والمؤسسات الداعمة للوزير  الفلسطيني والاستفادة القصوى من النشاطات والفعاليات لتحقيق هدف تطوير المزارع .</w:t>
      </w:r>
    </w:p>
    <w:p w14:paraId="0F65C262" w14:textId="77777777" w:rsidR="00487BD7" w:rsidRPr="00487BD7" w:rsidRDefault="00487BD7" w:rsidP="00487BD7">
      <w:pPr>
        <w:bidi/>
        <w:spacing w:before="100" w:beforeAutospacing="1" w:after="100" w:afterAutospacing="1" w:line="360" w:lineRule="auto"/>
        <w:jc w:val="both"/>
        <w:rPr>
          <w:rFonts w:ascii="Times New Roman" w:eastAsia="Times New Roman" w:hAnsi="Times New Roman" w:cs="Times New Roman"/>
          <w:sz w:val="24"/>
          <w:szCs w:val="24"/>
          <w:rtl/>
        </w:rPr>
      </w:pPr>
      <w:r w:rsidRPr="00487BD7">
        <w:rPr>
          <w:rFonts w:ascii="Simplified Arabic" w:eastAsia="Times New Roman" w:hAnsi="Simplified Arabic" w:cs="Simplified Arabic"/>
          <w:b/>
          <w:bCs/>
          <w:sz w:val="28"/>
          <w:szCs w:val="28"/>
          <w:rtl/>
          <w:lang w:bidi="ar-EG"/>
        </w:rPr>
        <w:t>الأهداف الفرعية:-</w:t>
      </w:r>
    </w:p>
    <w:p w14:paraId="4DDED7D5" w14:textId="77777777" w:rsidR="00487BD7" w:rsidRPr="00487BD7" w:rsidRDefault="00487BD7" w:rsidP="00487BD7">
      <w:pPr>
        <w:bidi/>
        <w:spacing w:before="100" w:beforeAutospacing="1" w:after="100" w:afterAutospacing="1" w:line="360" w:lineRule="auto"/>
        <w:ind w:left="720" w:hanging="360"/>
        <w:jc w:val="both"/>
        <w:rPr>
          <w:rFonts w:ascii="Times New Roman" w:eastAsia="Times New Roman" w:hAnsi="Times New Roman" w:cs="Times New Roman"/>
          <w:sz w:val="24"/>
          <w:szCs w:val="24"/>
          <w:rtl/>
        </w:rPr>
      </w:pPr>
      <w:r w:rsidRPr="00487BD7">
        <w:rPr>
          <w:rFonts w:ascii="Times New Roman" w:eastAsia="Times New Roman" w:hAnsi="Times New Roman" w:cs="Times New Roman"/>
          <w:sz w:val="28"/>
          <w:szCs w:val="28"/>
          <w:rtl/>
        </w:rPr>
        <w:t>1.</w:t>
      </w:r>
      <w:r w:rsidRPr="00487BD7">
        <w:rPr>
          <w:rFonts w:ascii="Times New Roman" w:eastAsia="Times New Roman" w:hAnsi="Times New Roman" w:cs="Times New Roman"/>
          <w:sz w:val="14"/>
          <w:szCs w:val="14"/>
          <w:rtl/>
        </w:rPr>
        <w:t xml:space="preserve">    </w:t>
      </w:r>
      <w:r w:rsidRPr="00487BD7">
        <w:rPr>
          <w:rFonts w:ascii="Simplified Arabic" w:eastAsia="Times New Roman" w:hAnsi="Simplified Arabic" w:cs="Simplified Arabic"/>
          <w:sz w:val="28"/>
          <w:szCs w:val="28"/>
          <w:rtl/>
          <w:lang w:bidi="ar-EG"/>
        </w:rPr>
        <w:t>تجسيد الخطة الإستراتيجية المقرة من قبل الحكومة للقطاع الزراعي والهادفة إلى تنظيم فعاليات القطاع الزراعي وهيكليتها ضمن هدف بناء مؤسسات الدولة.</w:t>
      </w:r>
    </w:p>
    <w:p w14:paraId="790AE2FD" w14:textId="77777777" w:rsidR="00487BD7" w:rsidRPr="00487BD7" w:rsidRDefault="00487BD7" w:rsidP="00487BD7">
      <w:pPr>
        <w:bidi/>
        <w:spacing w:before="100" w:beforeAutospacing="1" w:after="100" w:afterAutospacing="1" w:line="360" w:lineRule="auto"/>
        <w:ind w:left="720" w:hanging="360"/>
        <w:jc w:val="both"/>
        <w:rPr>
          <w:rFonts w:ascii="Times New Roman" w:eastAsia="Times New Roman" w:hAnsi="Times New Roman" w:cs="Times New Roman"/>
          <w:sz w:val="24"/>
          <w:szCs w:val="24"/>
          <w:rtl/>
        </w:rPr>
      </w:pPr>
      <w:r w:rsidRPr="00487BD7">
        <w:rPr>
          <w:rFonts w:ascii="Times New Roman" w:eastAsia="Times New Roman" w:hAnsi="Times New Roman" w:cs="Times New Roman"/>
          <w:sz w:val="28"/>
          <w:szCs w:val="28"/>
          <w:rtl/>
        </w:rPr>
        <w:t>2.</w:t>
      </w:r>
      <w:r w:rsidRPr="00487BD7">
        <w:rPr>
          <w:rFonts w:ascii="Times New Roman" w:eastAsia="Times New Roman" w:hAnsi="Times New Roman" w:cs="Times New Roman"/>
          <w:sz w:val="14"/>
          <w:szCs w:val="14"/>
          <w:rtl/>
        </w:rPr>
        <w:t xml:space="preserve">    </w:t>
      </w:r>
      <w:r w:rsidRPr="00487BD7">
        <w:rPr>
          <w:rFonts w:ascii="Simplified Arabic" w:eastAsia="Times New Roman" w:hAnsi="Simplified Arabic" w:cs="Simplified Arabic"/>
          <w:sz w:val="28"/>
          <w:szCs w:val="28"/>
          <w:rtl/>
          <w:lang w:bidi="ar-EG"/>
        </w:rPr>
        <w:t>الانسجام مع خطة الحكومة والهادفة إلى الشراكة الحقيقية ما بين القطاع الأهلي والقطاع الخاص.</w:t>
      </w:r>
    </w:p>
    <w:p w14:paraId="31B2F13B" w14:textId="77777777" w:rsidR="00487BD7" w:rsidRPr="00487BD7" w:rsidRDefault="00487BD7" w:rsidP="00487BD7">
      <w:pPr>
        <w:bidi/>
        <w:spacing w:before="100" w:beforeAutospacing="1" w:after="100" w:afterAutospacing="1" w:line="360" w:lineRule="auto"/>
        <w:ind w:left="720" w:hanging="360"/>
        <w:jc w:val="both"/>
        <w:rPr>
          <w:rFonts w:ascii="Times New Roman" w:eastAsia="Times New Roman" w:hAnsi="Times New Roman" w:cs="Times New Roman"/>
          <w:sz w:val="24"/>
          <w:szCs w:val="24"/>
          <w:rtl/>
        </w:rPr>
      </w:pPr>
      <w:r w:rsidRPr="00487BD7">
        <w:rPr>
          <w:rFonts w:ascii="Times New Roman" w:eastAsia="Times New Roman" w:hAnsi="Times New Roman" w:cs="Times New Roman"/>
          <w:sz w:val="28"/>
          <w:szCs w:val="28"/>
          <w:rtl/>
        </w:rPr>
        <w:t>3.</w:t>
      </w:r>
      <w:r w:rsidRPr="00487BD7">
        <w:rPr>
          <w:rFonts w:ascii="Times New Roman" w:eastAsia="Times New Roman" w:hAnsi="Times New Roman" w:cs="Times New Roman"/>
          <w:sz w:val="14"/>
          <w:szCs w:val="14"/>
          <w:rtl/>
        </w:rPr>
        <w:t xml:space="preserve">    </w:t>
      </w:r>
      <w:r w:rsidRPr="00487BD7">
        <w:rPr>
          <w:rFonts w:ascii="Simplified Arabic" w:eastAsia="Times New Roman" w:hAnsi="Simplified Arabic" w:cs="Simplified Arabic"/>
          <w:sz w:val="28"/>
          <w:szCs w:val="28"/>
          <w:rtl/>
          <w:lang w:bidi="ar-EG"/>
        </w:rPr>
        <w:t>توزيع الأدوار ما بين الفاعلين في القطاع الزراعي وحل مشاكل التشوهات في دور وزارة الزراعة كسلطة تختص في مجال عملها الحقيقي في التخطيط والاستراتيجيات والرقابة والتوجيه وتقديم الخدمات التي تقدمها أية مؤسسات أخرى.</w:t>
      </w:r>
    </w:p>
    <w:p w14:paraId="38DD3EDF" w14:textId="77777777" w:rsidR="00487BD7" w:rsidRPr="00487BD7" w:rsidRDefault="00487BD7" w:rsidP="00487BD7">
      <w:pPr>
        <w:bidi/>
        <w:spacing w:before="100" w:beforeAutospacing="1" w:after="100" w:afterAutospacing="1" w:line="360" w:lineRule="auto"/>
        <w:ind w:left="720" w:hanging="360"/>
        <w:jc w:val="both"/>
        <w:rPr>
          <w:rFonts w:ascii="Times New Roman" w:eastAsia="Times New Roman" w:hAnsi="Times New Roman" w:cs="Times New Roman"/>
          <w:sz w:val="24"/>
          <w:szCs w:val="24"/>
          <w:rtl/>
        </w:rPr>
      </w:pPr>
      <w:r w:rsidRPr="00487BD7">
        <w:rPr>
          <w:rFonts w:ascii="Times New Roman" w:eastAsia="Times New Roman" w:hAnsi="Times New Roman" w:cs="Times New Roman"/>
          <w:sz w:val="28"/>
          <w:szCs w:val="28"/>
          <w:rtl/>
        </w:rPr>
        <w:t>4.</w:t>
      </w:r>
      <w:r w:rsidRPr="00487BD7">
        <w:rPr>
          <w:rFonts w:ascii="Times New Roman" w:eastAsia="Times New Roman" w:hAnsi="Times New Roman" w:cs="Times New Roman"/>
          <w:sz w:val="14"/>
          <w:szCs w:val="14"/>
          <w:rtl/>
        </w:rPr>
        <w:t xml:space="preserve">    </w:t>
      </w:r>
      <w:r w:rsidRPr="00487BD7">
        <w:rPr>
          <w:rFonts w:ascii="Simplified Arabic" w:eastAsia="Times New Roman" w:hAnsi="Simplified Arabic" w:cs="Simplified Arabic"/>
          <w:sz w:val="28"/>
          <w:szCs w:val="28"/>
          <w:rtl/>
          <w:lang w:bidi="ar-EG"/>
        </w:rPr>
        <w:t>تنسيق العمل مع المؤسسات الداعمة والفاعلة في القطاع الزراعي وتكامل عملها مع المؤسسات الفلسطينية وبالشراكة معها.</w:t>
      </w:r>
    </w:p>
    <w:p w14:paraId="1AC1D412" w14:textId="77777777" w:rsidR="00487BD7" w:rsidRPr="00487BD7" w:rsidRDefault="00487BD7" w:rsidP="00487BD7">
      <w:pPr>
        <w:bidi/>
        <w:spacing w:before="100" w:beforeAutospacing="1" w:after="100" w:afterAutospacing="1" w:line="360" w:lineRule="auto"/>
        <w:ind w:left="720" w:hanging="360"/>
        <w:jc w:val="both"/>
        <w:rPr>
          <w:rFonts w:ascii="Times New Roman" w:eastAsia="Times New Roman" w:hAnsi="Times New Roman" w:cs="Times New Roman"/>
          <w:sz w:val="24"/>
          <w:szCs w:val="24"/>
          <w:rtl/>
        </w:rPr>
      </w:pPr>
      <w:r w:rsidRPr="00487BD7">
        <w:rPr>
          <w:rFonts w:ascii="Times New Roman" w:eastAsia="Times New Roman" w:hAnsi="Times New Roman" w:cs="Times New Roman"/>
          <w:sz w:val="28"/>
          <w:szCs w:val="28"/>
          <w:rtl/>
        </w:rPr>
        <w:t>5.</w:t>
      </w:r>
      <w:r w:rsidRPr="00487BD7">
        <w:rPr>
          <w:rFonts w:ascii="Times New Roman" w:eastAsia="Times New Roman" w:hAnsi="Times New Roman" w:cs="Times New Roman"/>
          <w:sz w:val="14"/>
          <w:szCs w:val="14"/>
          <w:rtl/>
        </w:rPr>
        <w:t xml:space="preserve">    </w:t>
      </w:r>
      <w:r w:rsidRPr="00487BD7">
        <w:rPr>
          <w:rFonts w:ascii="Simplified Arabic" w:eastAsia="Times New Roman" w:hAnsi="Simplified Arabic" w:cs="Simplified Arabic"/>
          <w:sz w:val="28"/>
          <w:szCs w:val="28"/>
          <w:rtl/>
          <w:lang w:bidi="ar-EG"/>
        </w:rPr>
        <w:t>إدارة الفعاليات والنشاطات والخدمات من قبل القطاع الخاص والمزارعون والمؤسسات الأهلية والتي تكون فيها الفعالية اكبر ولا تحملهم للمسؤولية الإدارية والمالية والفنية.</w:t>
      </w:r>
    </w:p>
    <w:p w14:paraId="18F16EF6" w14:textId="77777777" w:rsidR="00487BD7" w:rsidRPr="00487BD7" w:rsidRDefault="00487BD7" w:rsidP="00487BD7">
      <w:pPr>
        <w:bidi/>
        <w:spacing w:before="100" w:beforeAutospacing="1" w:after="100" w:afterAutospacing="1" w:line="240" w:lineRule="auto"/>
        <w:rPr>
          <w:rFonts w:ascii="Times New Roman" w:eastAsia="Times New Roman" w:hAnsi="Times New Roman" w:cs="Times New Roman"/>
          <w:sz w:val="24"/>
          <w:szCs w:val="24"/>
          <w:rtl/>
        </w:rPr>
      </w:pPr>
      <w:r w:rsidRPr="00487BD7">
        <w:rPr>
          <w:rFonts w:ascii="Simplified Arabic" w:eastAsia="Times New Roman" w:hAnsi="Simplified Arabic" w:cs="Simplified Arabic"/>
          <w:sz w:val="28"/>
          <w:szCs w:val="28"/>
          <w:rtl/>
        </w:rPr>
        <w:t>وبموجب الصلاحيات المخولة لوزير الزراعة قانونيا</w:t>
      </w:r>
      <w:r w:rsidRPr="00487BD7">
        <w:rPr>
          <w:rFonts w:ascii="Simplified Arabic" w:eastAsia="Times New Roman" w:hAnsi="Simplified Arabic" w:cs="Simplified Arabic"/>
          <w:sz w:val="28"/>
          <w:szCs w:val="28"/>
          <w:rtl/>
          <w:lang w:bidi="ar-JO"/>
        </w:rPr>
        <w:t xml:space="preserve"> حسب قانون الزراعة </w:t>
      </w:r>
      <w:r w:rsidRPr="00487BD7">
        <w:rPr>
          <w:rFonts w:ascii="Simplified Arabic" w:eastAsia="Times New Roman" w:hAnsi="Simplified Arabic" w:cs="Simplified Arabic"/>
          <w:sz w:val="28"/>
          <w:szCs w:val="28"/>
          <w:rtl/>
        </w:rPr>
        <w:t>رقم (11) لسنة 2005 ، المادة الأولى منه  والتي تنص على ما يلي:-</w:t>
      </w:r>
    </w:p>
    <w:p w14:paraId="013AA498" w14:textId="77777777" w:rsidR="00487BD7" w:rsidRPr="00487BD7" w:rsidRDefault="00487BD7" w:rsidP="00487BD7">
      <w:pPr>
        <w:bidi/>
        <w:spacing w:before="100" w:beforeAutospacing="1" w:after="100" w:afterAutospacing="1" w:line="240" w:lineRule="auto"/>
        <w:rPr>
          <w:rFonts w:ascii="Times New Roman" w:eastAsia="Times New Roman" w:hAnsi="Times New Roman" w:cs="Times New Roman"/>
          <w:sz w:val="24"/>
          <w:szCs w:val="24"/>
          <w:rtl/>
        </w:rPr>
      </w:pPr>
      <w:r w:rsidRPr="00487BD7">
        <w:rPr>
          <w:rFonts w:ascii="Simplified Arabic" w:eastAsia="Times New Roman" w:hAnsi="Simplified Arabic" w:cs="Simplified Arabic"/>
          <w:sz w:val="28"/>
          <w:szCs w:val="28"/>
          <w:rtl/>
        </w:rPr>
        <w:lastRenderedPageBreak/>
        <w:br/>
        <w:t xml:space="preserve"> ( </w:t>
      </w:r>
      <w:r w:rsidRPr="00487BD7">
        <w:rPr>
          <w:rFonts w:ascii="Simplified Arabic" w:eastAsia="Times New Roman" w:hAnsi="Simplified Arabic" w:cs="Simplified Arabic"/>
          <w:b/>
          <w:bCs/>
          <w:sz w:val="28"/>
          <w:szCs w:val="28"/>
          <w:rtl/>
        </w:rPr>
        <w:t>يجوز للوزير أن ينشئ وينظم أية مجالس زراعية متخصصة لازمة لضمان تنمية الثروة الزراعية وتنمية الجمعيات الخاصة</w:t>
      </w:r>
      <w:r w:rsidRPr="00487BD7">
        <w:rPr>
          <w:rFonts w:ascii="Simplified Arabic" w:eastAsia="Times New Roman" w:hAnsi="Simplified Arabic" w:cs="Simplified Arabic"/>
          <w:sz w:val="28"/>
          <w:szCs w:val="28"/>
          <w:rtl/>
        </w:rPr>
        <w:t xml:space="preserve"> ).</w:t>
      </w:r>
    </w:p>
    <w:p w14:paraId="41C90ACC" w14:textId="77777777" w:rsidR="00487BD7" w:rsidRPr="00487BD7" w:rsidRDefault="00487BD7" w:rsidP="00487BD7">
      <w:pPr>
        <w:bidi/>
        <w:spacing w:before="100" w:beforeAutospacing="1" w:after="100" w:afterAutospacing="1" w:line="240" w:lineRule="auto"/>
        <w:rPr>
          <w:rFonts w:ascii="Times New Roman" w:eastAsia="Times New Roman" w:hAnsi="Times New Roman" w:cs="Times New Roman"/>
          <w:sz w:val="24"/>
          <w:szCs w:val="24"/>
          <w:rtl/>
        </w:rPr>
      </w:pPr>
      <w:r w:rsidRPr="00487BD7">
        <w:rPr>
          <w:rFonts w:ascii="Simplified Arabic" w:eastAsia="Times New Roman" w:hAnsi="Simplified Arabic" w:cs="Simplified Arabic"/>
          <w:sz w:val="28"/>
          <w:szCs w:val="28"/>
          <w:rtl/>
        </w:rPr>
        <w:t>وعليه فقد تم تنظيم وإنشاء المجالس الزراعية التخصصية والمؤسساتية الخدماتية.</w:t>
      </w:r>
    </w:p>
    <w:p w14:paraId="0B7229D7" w14:textId="63D050D3" w:rsidR="008B746C" w:rsidRPr="00487BD7" w:rsidRDefault="008B746C" w:rsidP="00487BD7">
      <w:bookmarkStart w:id="0" w:name="_GoBack"/>
      <w:bookmarkEnd w:id="0"/>
    </w:p>
    <w:sectPr w:rsidR="008B746C" w:rsidRPr="0048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0F"/>
    <w:rsid w:val="00487BD7"/>
    <w:rsid w:val="008B746C"/>
    <w:rsid w:val="00912A4E"/>
    <w:rsid w:val="00BB0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19ACC-1698-46AF-8291-4AF52C4B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 Darawshi</dc:creator>
  <cp:keywords/>
  <dc:description/>
  <cp:lastModifiedBy>Bassam Darawshi</cp:lastModifiedBy>
  <cp:revision>3</cp:revision>
  <dcterms:created xsi:type="dcterms:W3CDTF">2019-12-17T08:48:00Z</dcterms:created>
  <dcterms:modified xsi:type="dcterms:W3CDTF">2019-12-17T08:50:00Z</dcterms:modified>
</cp:coreProperties>
</file>